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67AFB3" w14:textId="1B1545EE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Na osnovu člana 35 Statuta opštine Tivat ("Službeni list Crne Gore - opštinski propisi", br. 24/18 i 09/20) i člana </w:t>
      </w:r>
      <w:r w:rsidR="002A7AB2" w:rsidRPr="00F70030">
        <w:rPr>
          <w:rFonts w:ascii="Tahoma" w:hAnsi="Tahoma" w:cs="Tahoma"/>
          <w:kern w:val="0"/>
          <w:sz w:val="24"/>
          <w:szCs w:val="24"/>
          <w:lang w:val="sr-Latn-ME"/>
        </w:rPr>
        <w:t>1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5</w:t>
      </w:r>
      <w:r w:rsidR="002A7AB2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i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2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7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Statuta Društva sa ograničenom odgovornošću "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" Tivat ("Službeni list Crne Gore - opštinski propisi", br. </w:t>
      </w:r>
      <w:r w:rsidR="003E737A" w:rsidRPr="00F70030">
        <w:rPr>
          <w:rFonts w:ascii="Tahoma" w:hAnsi="Tahoma" w:cs="Tahoma"/>
          <w:kern w:val="0"/>
          <w:sz w:val="24"/>
          <w:szCs w:val="24"/>
          <w:lang w:val="sr-Latn-ME"/>
        </w:rPr>
        <w:t>19/22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) Skupština opštine Tivat na sjednici održanoj dana </w:t>
      </w:r>
      <w:r w:rsidR="004E51EF">
        <w:rPr>
          <w:rFonts w:ascii="Tahoma" w:hAnsi="Tahoma" w:cs="Tahoma"/>
          <w:kern w:val="0"/>
          <w:sz w:val="24"/>
          <w:szCs w:val="24"/>
          <w:lang w:val="sr-Latn-ME"/>
        </w:rPr>
        <w:t>16</w:t>
      </w:r>
      <w:r w:rsidR="00EA074F">
        <w:rPr>
          <w:rFonts w:ascii="Tahoma" w:hAnsi="Tahoma" w:cs="Tahoma"/>
          <w:kern w:val="0"/>
          <w:sz w:val="24"/>
          <w:szCs w:val="24"/>
          <w:lang w:val="sr-Latn-ME"/>
        </w:rPr>
        <w:t>.0</w:t>
      </w:r>
      <w:r w:rsidR="004E51EF">
        <w:rPr>
          <w:rFonts w:ascii="Tahoma" w:hAnsi="Tahoma" w:cs="Tahoma"/>
          <w:kern w:val="0"/>
          <w:sz w:val="24"/>
          <w:szCs w:val="24"/>
          <w:lang w:val="sr-Latn-ME"/>
        </w:rPr>
        <w:t>5</w:t>
      </w:r>
      <w:r w:rsidR="00EA074F">
        <w:rPr>
          <w:rFonts w:ascii="Tahoma" w:hAnsi="Tahoma" w:cs="Tahoma"/>
          <w:kern w:val="0"/>
          <w:sz w:val="24"/>
          <w:szCs w:val="24"/>
          <w:lang w:val="sr-Latn-ME"/>
        </w:rPr>
        <w:t>.2023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. godine donosi</w:t>
      </w:r>
    </w:p>
    <w:p w14:paraId="67DC2A7E" w14:textId="77777777" w:rsidR="00C27315" w:rsidRPr="00F70030" w:rsidRDefault="00C27315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1ABB632" w14:textId="77777777" w:rsidR="00D27FE0" w:rsidRDefault="00D27FE0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0209BE7" w14:textId="77777777" w:rsidR="002914E7" w:rsidRPr="00F70030" w:rsidRDefault="002914E7" w:rsidP="00D27FE0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8CC4B54" w14:textId="16588922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ODLUKU</w:t>
      </w:r>
    </w:p>
    <w:p w14:paraId="5D91A222" w14:textId="77777777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072C589" w14:textId="196996C5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 prestanku mandata č</w:t>
      </w:r>
      <w:r w:rsidR="00D92D78" w:rsidRPr="00F70030">
        <w:rPr>
          <w:rFonts w:ascii="Tahoma" w:hAnsi="Tahoma" w:cs="Tahoma"/>
          <w:kern w:val="0"/>
          <w:sz w:val="24"/>
          <w:szCs w:val="24"/>
          <w:lang w:val="sr-Latn-ME"/>
        </w:rPr>
        <w:t>lan</w:t>
      </w:r>
      <w:r w:rsidR="008E3DB8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u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Odbora direktora Društva sa ograničenom odgovornošću "</w:t>
      </w:r>
      <w:r w:rsidR="00F70030"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" Tivat</w:t>
      </w:r>
    </w:p>
    <w:p w14:paraId="3E10E173" w14:textId="78C15411" w:rsidR="00D27FE0" w:rsidRDefault="00D27FE0" w:rsidP="00D27FE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79F300CB" w14:textId="77777777" w:rsidR="007A6063" w:rsidRPr="00F70030" w:rsidRDefault="007A6063" w:rsidP="00D27FE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8A5D9F6" w14:textId="42323340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Član 1</w:t>
      </w:r>
    </w:p>
    <w:p w14:paraId="1AE5013C" w14:textId="77777777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7DA77C65" w14:textId="58A8579D" w:rsidR="00D27FE0" w:rsidRPr="00F70030" w:rsidRDefault="00F7003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Andriji Rašici</w:t>
      </w:r>
      <w:r w:rsidR="00D95467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, 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>član</w:t>
      </w:r>
      <w:r w:rsidR="008E3DB8" w:rsidRPr="00F70030">
        <w:rPr>
          <w:rFonts w:ascii="Tahoma" w:hAnsi="Tahoma" w:cs="Tahoma"/>
          <w:kern w:val="0"/>
          <w:sz w:val="24"/>
          <w:szCs w:val="24"/>
          <w:lang w:val="sr-Latn-ME"/>
        </w:rPr>
        <w:t>u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Odbora direktora Društva sa ograničenom odgovornošću "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Autobuska stanica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" Tivat, </w:t>
      </w:r>
      <w:r w:rsidR="00D95467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prestaje mandat </w:t>
      </w:r>
      <w:r w:rsidR="00D27FE0" w:rsidRPr="00F70030">
        <w:rPr>
          <w:rFonts w:ascii="Tahoma" w:hAnsi="Tahoma" w:cs="Tahoma"/>
          <w:kern w:val="0"/>
          <w:sz w:val="24"/>
          <w:szCs w:val="24"/>
          <w:lang w:val="sr-Latn-ME"/>
        </w:rPr>
        <w:t>zbog podnošenja ostavke.</w:t>
      </w:r>
    </w:p>
    <w:p w14:paraId="5C8C1B6C" w14:textId="77777777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D5C1A37" w14:textId="6EAA7C4F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Član 2</w:t>
      </w:r>
    </w:p>
    <w:p w14:paraId="1D6FCDA0" w14:textId="77777777" w:rsidR="005D3D02" w:rsidRPr="00F70030" w:rsidRDefault="005D3D02" w:rsidP="00EA0823">
      <w:pPr>
        <w:autoSpaceDE w:val="0"/>
        <w:autoSpaceDN w:val="0"/>
        <w:adjustRightInd w:val="0"/>
        <w:spacing w:after="0" w:line="276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05C0027" w14:textId="57141B41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jc w:val="both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Ova Odluka stupa na snagu </w:t>
      </w:r>
      <w:r w:rsid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osmog dana od dana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objavljivanja u "Službenom listu Crne Gore</w:t>
      </w:r>
      <w:r w:rsidR="00E8573D"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 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- opštinski propisi".</w:t>
      </w:r>
    </w:p>
    <w:p w14:paraId="3B696445" w14:textId="77777777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47E98C1" w14:textId="4E33FFE8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Broj: </w:t>
      </w:r>
      <w:r w:rsidR="007A6063">
        <w:rPr>
          <w:rFonts w:ascii="Tahoma" w:hAnsi="Tahoma" w:cs="Tahoma"/>
          <w:kern w:val="0"/>
          <w:sz w:val="24"/>
          <w:szCs w:val="24"/>
          <w:lang w:val="sr-Latn-ME"/>
        </w:rPr>
        <w:t xml:space="preserve"> 03-040/23-</w:t>
      </w:r>
      <w:r w:rsidR="006E3AAA">
        <w:rPr>
          <w:rFonts w:ascii="Tahoma" w:hAnsi="Tahoma" w:cs="Tahoma"/>
          <w:kern w:val="0"/>
          <w:sz w:val="24"/>
          <w:szCs w:val="24"/>
          <w:lang w:val="sr-Latn-ME"/>
        </w:rPr>
        <w:t>154</w:t>
      </w:r>
    </w:p>
    <w:p w14:paraId="17B713FC" w14:textId="402BF7D1" w:rsidR="00D27FE0" w:rsidRPr="00F7003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 xml:space="preserve">Tivat, </w:t>
      </w:r>
      <w:r w:rsidR="004E51EF">
        <w:rPr>
          <w:rFonts w:ascii="Tahoma" w:hAnsi="Tahoma" w:cs="Tahoma"/>
          <w:kern w:val="0"/>
          <w:sz w:val="24"/>
          <w:szCs w:val="24"/>
          <w:lang w:val="sr-Latn-ME"/>
        </w:rPr>
        <w:t>16</w:t>
      </w:r>
      <w:r w:rsidR="007A6063">
        <w:rPr>
          <w:rFonts w:ascii="Tahoma" w:hAnsi="Tahoma" w:cs="Tahoma"/>
          <w:kern w:val="0"/>
          <w:sz w:val="24"/>
          <w:szCs w:val="24"/>
          <w:lang w:val="sr-Latn-ME"/>
        </w:rPr>
        <w:t>.0</w:t>
      </w:r>
      <w:r w:rsidR="004E51EF">
        <w:rPr>
          <w:rFonts w:ascii="Tahoma" w:hAnsi="Tahoma" w:cs="Tahoma"/>
          <w:kern w:val="0"/>
          <w:sz w:val="24"/>
          <w:szCs w:val="24"/>
          <w:lang w:val="sr-Latn-ME"/>
        </w:rPr>
        <w:t>5</w:t>
      </w:r>
      <w:r w:rsidR="007A6063">
        <w:rPr>
          <w:rFonts w:ascii="Tahoma" w:hAnsi="Tahoma" w:cs="Tahoma"/>
          <w:kern w:val="0"/>
          <w:sz w:val="24"/>
          <w:szCs w:val="24"/>
          <w:lang w:val="sr-Latn-ME"/>
        </w:rPr>
        <w:t>.2023</w:t>
      </w: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.godine</w:t>
      </w:r>
    </w:p>
    <w:p w14:paraId="72B47C72" w14:textId="77777777" w:rsidR="00D27FE0" w:rsidRDefault="00D27FE0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2C2F9ED" w14:textId="77777777" w:rsidR="00EA0823" w:rsidRPr="00F70030" w:rsidRDefault="00EA0823" w:rsidP="00EA082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6586654A" w14:textId="6D66D3F2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Skupština opštine Tivat</w:t>
      </w:r>
    </w:p>
    <w:p w14:paraId="6FE8B14E" w14:textId="1CDDCD39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Predsjednik,</w:t>
      </w:r>
    </w:p>
    <w:p w14:paraId="0416C32D" w14:textId="176E4FB1" w:rsidR="00D27FE0" w:rsidRPr="00F70030" w:rsidRDefault="00D27FE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  <w:r w:rsidRPr="00F70030">
        <w:rPr>
          <w:rFonts w:ascii="Tahoma" w:hAnsi="Tahoma" w:cs="Tahoma"/>
          <w:kern w:val="0"/>
          <w:sz w:val="24"/>
          <w:szCs w:val="24"/>
          <w:lang w:val="sr-Latn-ME"/>
        </w:rPr>
        <w:t>Miljan Marković</w:t>
      </w:r>
    </w:p>
    <w:p w14:paraId="7DF3F8C3" w14:textId="139B4B47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7A38EC7" w14:textId="68A933AB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E301CFC" w14:textId="56D4BEAC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3AA39F22" w14:textId="321C9C3E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0EA2B58B" w14:textId="131B3FC2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1769BA0A" w14:textId="4E12CCD3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4248A786" w14:textId="784F9698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0513A09" w14:textId="672C25A3" w:rsidR="002A7AB2" w:rsidRPr="00F70030" w:rsidRDefault="002A7AB2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58C6E4A4" w14:textId="77777777" w:rsidR="00F70030" w:rsidRPr="00F70030" w:rsidRDefault="00F7003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p w14:paraId="2C82F5FE" w14:textId="77777777" w:rsidR="00F70030" w:rsidRPr="00F70030" w:rsidRDefault="00F70030" w:rsidP="00D27FE0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kern w:val="0"/>
          <w:sz w:val="24"/>
          <w:szCs w:val="24"/>
          <w:lang w:val="sr-Latn-ME"/>
        </w:rPr>
      </w:pPr>
    </w:p>
    <w:sectPr w:rsidR="00F70030" w:rsidRPr="00F70030" w:rsidSect="00B123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FE0"/>
    <w:rsid w:val="0025219E"/>
    <w:rsid w:val="002868EE"/>
    <w:rsid w:val="002914E7"/>
    <w:rsid w:val="002A7AB2"/>
    <w:rsid w:val="002F1E50"/>
    <w:rsid w:val="003E737A"/>
    <w:rsid w:val="004E51EF"/>
    <w:rsid w:val="005D3D02"/>
    <w:rsid w:val="006E3AAA"/>
    <w:rsid w:val="007A6063"/>
    <w:rsid w:val="008E3DB8"/>
    <w:rsid w:val="009E040D"/>
    <w:rsid w:val="00A24E34"/>
    <w:rsid w:val="00C27315"/>
    <w:rsid w:val="00D27FE0"/>
    <w:rsid w:val="00D92D78"/>
    <w:rsid w:val="00D95467"/>
    <w:rsid w:val="00E8573D"/>
    <w:rsid w:val="00EA074F"/>
    <w:rsid w:val="00EA0823"/>
    <w:rsid w:val="00F70030"/>
    <w:rsid w:val="00F74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AD007"/>
  <w15:chartTrackingRefBased/>
  <w15:docId w15:val="{B0DAB808-48C1-4C13-8407-2C0DB073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21</cp:revision>
  <dcterms:created xsi:type="dcterms:W3CDTF">2023-03-24T12:36:00Z</dcterms:created>
  <dcterms:modified xsi:type="dcterms:W3CDTF">2023-05-16T10:48:00Z</dcterms:modified>
</cp:coreProperties>
</file>